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“Big Bang Theory Theme”</w:t>
        <w:tab/>
        <w:tab/>
        <w:t xml:space="preserve">          University of Wisconsin - La Crosse | Toland Theatre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Barenaked Ladies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  <w:tab/>
        <w:t xml:space="preserve">Lighting Designer: Brodyn Byington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Light Cue Synopsis</w:t>
        <w:tab/>
        <w:tab/>
        <w:tab/>
        <w:tab/>
        <w:tab/>
        <w:tab/>
        <w:t xml:space="preserve">                          Updated: 12/18/2021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795"/>
        <w:gridCol w:w="795"/>
        <w:gridCol w:w="3690"/>
        <w:gridCol w:w="3285"/>
        <w:tblGridChange w:id="0">
          <w:tblGrid>
            <w:gridCol w:w="780"/>
            <w:gridCol w:w="795"/>
            <w:gridCol w:w="795"/>
            <w:gridCol w:w="3690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  <w:rtl w:val="0"/>
              </w:rPr>
              <w:t xml:space="preserve">Cue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  <w:rtl w:val="0"/>
              </w:rPr>
              <w:t xml:space="preserve">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  <w:rtl w:val="0"/>
              </w:rPr>
              <w:t xml:space="preserve">Moment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shd w:fill="c9daf8" w:val="clear"/>
                <w:rtl w:val="0"/>
              </w:rPr>
              <w:t xml:space="preserve">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Works/House 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House/Cyc (Pre Show)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to half; cyc 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Blackout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Top of Song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CS spotlight,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.was in a. . 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 tops on CS spot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.expansion started. . 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Open stage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.wait”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to CS spot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“The earth.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Red → blue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“Neanderthals.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Blue → Earth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“Math.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 spot flashes with beat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“Unraveling.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 spot flashes with beat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2nd “Bang!”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Bright flash, AF to dawn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“As every galaxy.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Dawn →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w/ music beat after “. . .were made”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Space → Earth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“The bipeds.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Bring up SL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.the dinosaurs.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Bring up SR, out SL; reds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.they all died.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Out SR, red → ocean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“Set in motion.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rdo" w:cs="Cardo" w:eastAsia="Cardo" w:hAnsi="Cardo"/>
                <w:sz w:val="24"/>
                <w:szCs w:val="24"/>
                <w:rtl w:val="0"/>
              </w:rPr>
              <w:t xml:space="preserve">Ocean →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.the big bang!”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Bright flash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“It’s expanding.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Gradually open stage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w/ music beat after “. . .one day”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Flash of something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“It will pause.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Gradually back to CS spot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“Collapsing ever.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‘Collapse’ effect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“Our best and. . 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Brighten/speed up effect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.bigger. . .” through synth solo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New effect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2/6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“Australopithecus.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to Earth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.catching deer. . .”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1/2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“Religion or. . .” with music beat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Back to space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“Descartes or. . .” with music beat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Flashes with music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.the big bang!”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Bright flash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“Music and. . .” with music beat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Flashes with music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“Einstein and. . .” with music beat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Flashes with music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“. . .bang!”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Flash; AF to blackout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After 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up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House is empty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Works on</w:t>
            </w:r>
          </w:p>
        </w:tc>
      </w:tr>
    </w:tbl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